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D2" w:rsidRPr="00A354D2" w:rsidRDefault="00A354D2" w:rsidP="00A354D2">
      <w:pPr>
        <w:spacing w:before="100" w:beforeAutospacing="1" w:after="100" w:afterAutospacing="1" w:line="240" w:lineRule="auto"/>
        <w:outlineLvl w:val="1"/>
        <w:rPr>
          <w:rFonts w:ascii="Times New Roman" w:eastAsia="Times New Roman" w:hAnsi="Times New Roman" w:cs="Times New Roman"/>
          <w:b/>
          <w:bCs/>
          <w:sz w:val="36"/>
          <w:szCs w:val="36"/>
        </w:rPr>
      </w:pPr>
      <w:r w:rsidRPr="00A354D2">
        <w:rPr>
          <w:rFonts w:ascii="Times New Roman" w:eastAsia="Times New Roman" w:hAnsi="Times New Roman" w:cs="Times New Roman"/>
          <w:b/>
          <w:bCs/>
          <w:sz w:val="36"/>
          <w:szCs w:val="36"/>
        </w:rPr>
        <w:t>Scofield Loan</w:t>
      </w:r>
    </w:p>
    <w:p w:rsidR="00A354D2" w:rsidRPr="00A354D2" w:rsidRDefault="00A354D2" w:rsidP="00A354D2">
      <w:pPr>
        <w:spacing w:before="100" w:beforeAutospacing="1" w:after="100" w:afterAutospacing="1" w:line="240" w:lineRule="auto"/>
        <w:outlineLvl w:val="2"/>
        <w:rPr>
          <w:rFonts w:ascii="Times New Roman" w:eastAsia="Times New Roman" w:hAnsi="Times New Roman" w:cs="Times New Roman"/>
          <w:b/>
          <w:bCs/>
          <w:sz w:val="27"/>
          <w:szCs w:val="27"/>
        </w:rPr>
      </w:pPr>
      <w:r w:rsidRPr="00A354D2">
        <w:rPr>
          <w:rFonts w:ascii="Times New Roman" w:eastAsia="Times New Roman" w:hAnsi="Times New Roman" w:cs="Times New Roman"/>
          <w:b/>
          <w:bCs/>
          <w:sz w:val="27"/>
          <w:szCs w:val="27"/>
        </w:rPr>
        <w:t>(Annapolis Only)</w:t>
      </w:r>
    </w:p>
    <w:p w:rsidR="00A354D2" w:rsidRDefault="00A354D2" w:rsidP="00A354D2">
      <w:pPr>
        <w:spacing w:before="100" w:beforeAutospacing="1" w:after="100" w:afterAutospacing="1" w:line="240" w:lineRule="auto"/>
        <w:rPr>
          <w:rFonts w:ascii="Times New Roman" w:eastAsia="Times New Roman" w:hAnsi="Times New Roman" w:cs="Times New Roman"/>
          <w:sz w:val="24"/>
          <w:szCs w:val="24"/>
        </w:rPr>
      </w:pPr>
      <w:r w:rsidRPr="00A354D2">
        <w:rPr>
          <w:rFonts w:ascii="Times New Roman" w:eastAsia="Times New Roman" w:hAnsi="Times New Roman" w:cs="Times New Roman"/>
          <w:sz w:val="24"/>
          <w:szCs w:val="24"/>
        </w:rPr>
        <w:t xml:space="preserve">This is an institutional loan program offered only at the Annapolis campus. Scofield Loans are available primarily to international students, who are not eligible to borrow through the U.S. Department of Education’s Direct Loan Program. </w:t>
      </w:r>
    </w:p>
    <w:p w:rsidR="00AF15AB" w:rsidRDefault="00AF15AB" w:rsidP="00A354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points</w:t>
      </w:r>
    </w:p>
    <w:p w:rsidR="00AF15AB" w:rsidRPr="00AF15AB" w:rsidRDefault="00AF15AB" w:rsidP="00AF15AB">
      <w:pPr>
        <w:rPr>
          <w:rFonts w:ascii="Times New Roman" w:eastAsia="Times New Roman" w:hAnsi="Times New Roman" w:cs="Times New Roman"/>
          <w:iCs/>
        </w:rPr>
      </w:pPr>
      <w:r>
        <w:rPr>
          <w:rStyle w:val="IntenseEmphasis"/>
          <w:rFonts w:ascii="Arial" w:hAnsi="Arial" w:cs="Arial"/>
          <w:color w:val="1F4E79"/>
          <w:sz w:val="24"/>
          <w:szCs w:val="24"/>
        </w:rPr>
        <w:t xml:space="preserve">* </w:t>
      </w:r>
      <w:r w:rsidRPr="00AF15AB">
        <w:rPr>
          <w:rFonts w:ascii="Times New Roman" w:eastAsia="Times New Roman" w:hAnsi="Times New Roman" w:cs="Times New Roman"/>
          <w:iCs/>
        </w:rPr>
        <w:t xml:space="preserve">Zero (0%) Interest </w:t>
      </w:r>
    </w:p>
    <w:p w:rsidR="00AF15AB" w:rsidRPr="00AF15AB" w:rsidRDefault="00AF15AB" w:rsidP="00AF15AB">
      <w:pPr>
        <w:rPr>
          <w:rFonts w:ascii="Times New Roman" w:eastAsia="Times New Roman" w:hAnsi="Times New Roman" w:cs="Times New Roman"/>
          <w:iCs/>
        </w:rPr>
      </w:pPr>
      <w:r w:rsidRPr="00AF15AB">
        <w:rPr>
          <w:rFonts w:ascii="Times New Roman" w:eastAsia="Times New Roman" w:hAnsi="Times New Roman" w:cs="Times New Roman"/>
          <w:iCs/>
        </w:rPr>
        <w:t>* Repayment begins six (6) months after graduation, withdrawal or ceasing to be a half time student.</w:t>
      </w:r>
    </w:p>
    <w:p w:rsidR="00AF15AB" w:rsidRPr="00AF15AB" w:rsidRDefault="00AF15AB" w:rsidP="00AF15AB">
      <w:pPr>
        <w:rPr>
          <w:rFonts w:ascii="Times New Roman" w:eastAsia="Times New Roman" w:hAnsi="Times New Roman" w:cs="Times New Roman"/>
          <w:iCs/>
        </w:rPr>
      </w:pPr>
      <w:r w:rsidRPr="00AF15AB">
        <w:rPr>
          <w:rFonts w:ascii="Times New Roman" w:eastAsia="Times New Roman" w:hAnsi="Times New Roman" w:cs="Times New Roman"/>
          <w:iCs/>
        </w:rPr>
        <w:t>* Can be deferred, if you are enrolled at least half-time as a regular student at an</w:t>
      </w:r>
      <w:r w:rsidR="00B71B6A">
        <w:rPr>
          <w:rFonts w:ascii="Times New Roman" w:eastAsia="Times New Roman" w:hAnsi="Times New Roman" w:cs="Times New Roman"/>
          <w:iCs/>
        </w:rPr>
        <w:t xml:space="preserve"> </w:t>
      </w:r>
      <w:bookmarkStart w:id="0" w:name="_GoBack"/>
      <w:bookmarkEnd w:id="0"/>
      <w:r w:rsidRPr="00AF15AB">
        <w:rPr>
          <w:rFonts w:ascii="Times New Roman" w:eastAsia="Times New Roman" w:hAnsi="Times New Roman" w:cs="Times New Roman"/>
          <w:iCs/>
        </w:rPr>
        <w:t xml:space="preserve">eligible accredited institution in the United States, or a comparable institution outside the United States.  </w:t>
      </w:r>
    </w:p>
    <w:p w:rsidR="00AF15AB" w:rsidRDefault="00AF15AB" w:rsidP="00AF15AB">
      <w:pPr>
        <w:rPr>
          <w:rFonts w:ascii="Times New Roman" w:eastAsia="Times New Roman" w:hAnsi="Times New Roman" w:cs="Times New Roman"/>
          <w:iCs/>
        </w:rPr>
      </w:pPr>
      <w:r w:rsidRPr="00AF15AB">
        <w:rPr>
          <w:rFonts w:ascii="Times New Roman" w:eastAsia="Times New Roman" w:hAnsi="Times New Roman" w:cs="Times New Roman"/>
          <w:iCs/>
        </w:rPr>
        <w:t xml:space="preserve">REPAYMENT TERMS: Scofield loans are interest-free. Repayment begins six months after the student leaves school and continues for a maximum of ten years. The minimum payment is $25 a month. Payments may be deferred if the student is enrolled at least halftime at a college or university. </w:t>
      </w:r>
    </w:p>
    <w:p w:rsidR="00AF15AB" w:rsidRPr="00AF15AB" w:rsidRDefault="00AF15AB" w:rsidP="00AF15AB">
      <w:pPr>
        <w:rPr>
          <w:rFonts w:ascii="Times New Roman" w:eastAsia="Times New Roman" w:hAnsi="Times New Roman" w:cs="Times New Roman"/>
        </w:rPr>
      </w:pPr>
      <w:r w:rsidRPr="00AF15AB">
        <w:rPr>
          <w:rFonts w:ascii="Times New Roman" w:eastAsia="Times New Roman" w:hAnsi="Times New Roman" w:cs="Times New Roman"/>
        </w:rPr>
        <w:t>Sample Repayment Schedule</w:t>
      </w:r>
    </w:p>
    <w:tbl>
      <w:tblPr>
        <w:tblW w:w="0" w:type="auto"/>
        <w:tblCellMar>
          <w:left w:w="0" w:type="dxa"/>
          <w:right w:w="0" w:type="dxa"/>
        </w:tblCellMar>
        <w:tblLook w:val="04A0" w:firstRow="1" w:lastRow="0" w:firstColumn="1" w:lastColumn="0" w:noHBand="0" w:noVBand="1"/>
      </w:tblPr>
      <w:tblGrid>
        <w:gridCol w:w="2118"/>
        <w:gridCol w:w="1660"/>
        <w:gridCol w:w="1403"/>
        <w:gridCol w:w="1403"/>
        <w:gridCol w:w="1582"/>
        <w:gridCol w:w="1174"/>
      </w:tblGrid>
      <w:tr w:rsidR="00AF15AB" w:rsidRPr="00AF15AB" w:rsidTr="00AF15AB">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Amount financed</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$3000 or less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$4200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$8400</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$12,600</w:t>
            </w:r>
          </w:p>
        </w:tc>
        <w:tc>
          <w:tcPr>
            <w:tcW w:w="11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$16,800</w:t>
            </w:r>
          </w:p>
        </w:tc>
      </w:tr>
      <w:tr w:rsidR="00AF15AB" w:rsidRPr="00AF15AB" w:rsidTr="00AF15A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Monthly payments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$35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$70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$105</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$140</w:t>
            </w:r>
          </w:p>
        </w:tc>
      </w:tr>
      <w:tr w:rsidR="00AF15AB" w:rsidRPr="00AF15AB" w:rsidTr="00AF15A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Number of months (10years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Varies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120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120</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AF15AB" w:rsidRPr="00AF15AB" w:rsidRDefault="00AF15AB">
            <w:pPr>
              <w:rPr>
                <w:rFonts w:ascii="Times New Roman" w:eastAsia="Times New Roman" w:hAnsi="Times New Roman" w:cs="Times New Roman"/>
              </w:rPr>
            </w:pPr>
            <w:r w:rsidRPr="00AF15AB">
              <w:rPr>
                <w:rFonts w:ascii="Times New Roman" w:eastAsia="Times New Roman" w:hAnsi="Times New Roman" w:cs="Times New Roman"/>
              </w:rPr>
              <w:t>120</w:t>
            </w:r>
          </w:p>
        </w:tc>
      </w:tr>
    </w:tbl>
    <w:p w:rsidR="00AF15AB" w:rsidRPr="00AF15AB" w:rsidRDefault="00AF15AB" w:rsidP="00AF15AB">
      <w:pPr>
        <w:rPr>
          <w:rStyle w:val="IntenseEmphasis"/>
          <w:rFonts w:ascii="Arial" w:hAnsi="Arial" w:cs="Arial"/>
          <w:i w:val="0"/>
          <w:sz w:val="24"/>
          <w:szCs w:val="24"/>
        </w:rPr>
      </w:pPr>
    </w:p>
    <w:p w:rsidR="00AF15AB" w:rsidRPr="00AF15AB" w:rsidRDefault="00AF15AB" w:rsidP="00AF15AB">
      <w:pPr>
        <w:rPr>
          <w:rFonts w:ascii="Times New Roman" w:eastAsia="Times New Roman" w:hAnsi="Times New Roman" w:cs="Times New Roman"/>
          <w:iCs/>
        </w:rPr>
      </w:pPr>
    </w:p>
    <w:p w:rsidR="00AF15AB" w:rsidRPr="00A354D2" w:rsidRDefault="00AF15AB" w:rsidP="00A354D2">
      <w:pPr>
        <w:spacing w:before="100" w:beforeAutospacing="1" w:after="100" w:afterAutospacing="1" w:line="240" w:lineRule="auto"/>
        <w:rPr>
          <w:rFonts w:ascii="Times New Roman" w:eastAsia="Times New Roman" w:hAnsi="Times New Roman" w:cs="Times New Roman"/>
          <w:sz w:val="24"/>
          <w:szCs w:val="24"/>
        </w:rPr>
      </w:pPr>
    </w:p>
    <w:p w:rsidR="00A354D2" w:rsidRDefault="00A354D2"/>
    <w:sectPr w:rsidR="00A35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D2"/>
    <w:rsid w:val="001C5CB5"/>
    <w:rsid w:val="004E1221"/>
    <w:rsid w:val="008C6D86"/>
    <w:rsid w:val="00A354D2"/>
    <w:rsid w:val="00AF15AB"/>
    <w:rsid w:val="00B344EC"/>
    <w:rsid w:val="00B7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BB1"/>
  <w15:chartTrackingRefBased/>
  <w15:docId w15:val="{1C10A072-9AF6-4832-A353-84D00070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F15AB"/>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0981">
      <w:bodyDiv w:val="1"/>
      <w:marLeft w:val="0"/>
      <w:marRight w:val="0"/>
      <w:marTop w:val="0"/>
      <w:marBottom w:val="0"/>
      <w:divBdr>
        <w:top w:val="none" w:sz="0" w:space="0" w:color="auto"/>
        <w:left w:val="none" w:sz="0" w:space="0" w:color="auto"/>
        <w:bottom w:val="none" w:sz="0" w:space="0" w:color="auto"/>
        <w:right w:val="none" w:sz="0" w:space="0" w:color="auto"/>
      </w:divBdr>
    </w:div>
    <w:div w:id="636955925">
      <w:bodyDiv w:val="1"/>
      <w:marLeft w:val="0"/>
      <w:marRight w:val="0"/>
      <w:marTop w:val="0"/>
      <w:marBottom w:val="0"/>
      <w:divBdr>
        <w:top w:val="none" w:sz="0" w:space="0" w:color="auto"/>
        <w:left w:val="none" w:sz="0" w:space="0" w:color="auto"/>
        <w:bottom w:val="none" w:sz="0" w:space="0" w:color="auto"/>
        <w:right w:val="none" w:sz="0" w:space="0" w:color="auto"/>
      </w:divBdr>
    </w:div>
    <w:div w:id="8823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Steven</dc:creator>
  <cp:keywords/>
  <dc:description/>
  <cp:lastModifiedBy>Bell, Steven</cp:lastModifiedBy>
  <cp:revision>8</cp:revision>
  <dcterms:created xsi:type="dcterms:W3CDTF">2017-05-18T17:18:00Z</dcterms:created>
  <dcterms:modified xsi:type="dcterms:W3CDTF">2017-05-18T17:57:00Z</dcterms:modified>
</cp:coreProperties>
</file>